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36" w:rsidRDefault="00291336" w:rsidP="00291336">
      <w:pPr>
        <w:jc w:val="right"/>
        <w:rPr>
          <w:b/>
        </w:rPr>
      </w:pPr>
      <w:r w:rsidRPr="00EC0490">
        <w:rPr>
          <w:b/>
        </w:rPr>
        <w:t>Al Sindaco</w:t>
      </w:r>
    </w:p>
    <w:p w:rsidR="00EC0490" w:rsidRPr="00EC0490" w:rsidRDefault="00EC0490" w:rsidP="00291336">
      <w:pPr>
        <w:jc w:val="right"/>
        <w:rPr>
          <w:b/>
        </w:rPr>
      </w:pPr>
      <w:r>
        <w:rPr>
          <w:b/>
        </w:rPr>
        <w:t>Al Presidente del Consiglio Comunale</w:t>
      </w:r>
    </w:p>
    <w:p w:rsidR="00EC0490" w:rsidRDefault="00291336" w:rsidP="00291336">
      <w:pPr>
        <w:jc w:val="right"/>
        <w:rPr>
          <w:b/>
        </w:rPr>
      </w:pPr>
      <w:r w:rsidRPr="00EC0490">
        <w:rPr>
          <w:b/>
        </w:rPr>
        <w:t>Al Dirigente del XI Settore Funzionale</w:t>
      </w:r>
    </w:p>
    <w:p w:rsidR="00970ABF" w:rsidRPr="00EC0490" w:rsidRDefault="00291336" w:rsidP="00291336">
      <w:pPr>
        <w:jc w:val="right"/>
        <w:rPr>
          <w:b/>
        </w:rPr>
      </w:pPr>
      <w:r w:rsidRPr="00EC0490">
        <w:rPr>
          <w:b/>
        </w:rPr>
        <w:t xml:space="preserve"> </w:t>
      </w:r>
    </w:p>
    <w:p w:rsidR="009A1D83" w:rsidRDefault="009A1D83" w:rsidP="00291336">
      <w:pPr>
        <w:jc w:val="right"/>
      </w:pPr>
    </w:p>
    <w:p w:rsidR="00970ABF" w:rsidRPr="009A1D83" w:rsidRDefault="00291336">
      <w:pPr>
        <w:rPr>
          <w:b/>
          <w:u w:val="single"/>
        </w:rPr>
      </w:pPr>
      <w:r w:rsidRPr="009A1D83">
        <w:rPr>
          <w:b/>
          <w:u w:val="single"/>
        </w:rPr>
        <w:t>Oggetto: osservazione al P.R.G.</w:t>
      </w:r>
    </w:p>
    <w:p w:rsidR="0021385F" w:rsidRDefault="00970ABF" w:rsidP="00A25100">
      <w:pPr>
        <w:jc w:val="both"/>
      </w:pPr>
      <w:r>
        <w:t>I</w:t>
      </w:r>
      <w:r w:rsidR="0021385F">
        <w:t xml:space="preserve"> sottoscritti cittadini, residenti nel comune di Misterbianco, intendono presentare la seguente osservazione al P.R.G. del Comune di Misterbianco, la cui revisione generale è stata adottata con deliberazione del Commissario ad Acta n. 1 del 5/01/2017.</w:t>
      </w:r>
    </w:p>
    <w:p w:rsidR="00A25100" w:rsidRPr="00AB21F7" w:rsidRDefault="00A25100" w:rsidP="00AB21F7">
      <w:pPr>
        <w:jc w:val="center"/>
        <w:rPr>
          <w:b/>
          <w:i/>
        </w:rPr>
      </w:pPr>
      <w:r w:rsidRPr="00AB21F7">
        <w:rPr>
          <w:b/>
          <w:i/>
        </w:rPr>
        <w:t>Per un diritto al paesaggio</w:t>
      </w:r>
      <w:r w:rsidR="00AB21F7" w:rsidRPr="00AB21F7">
        <w:rPr>
          <w:b/>
          <w:i/>
        </w:rPr>
        <w:t>, anche a Misterbianco</w:t>
      </w:r>
    </w:p>
    <w:p w:rsidR="00F21588" w:rsidRDefault="00A700EB" w:rsidP="00864B72">
      <w:pPr>
        <w:jc w:val="both"/>
      </w:pPr>
      <w:r>
        <w:t>L’Articolo 9 della Costituzione Italiana, pone come ob</w:t>
      </w:r>
      <w:r w:rsidR="00AB21F7">
        <w:t>biettivo fondamentale della Repu</w:t>
      </w:r>
      <w:r>
        <w:t>bblica la tutela del paesaggio.</w:t>
      </w:r>
      <w:r w:rsidR="00AB21F7">
        <w:t xml:space="preserve"> La stessa Convenzione </w:t>
      </w:r>
      <w:r w:rsidR="00970ABF">
        <w:t xml:space="preserve">Europea sul paesaggio adottata il 19 luglio 2000 a Firenze dal Comitato dei Ministri del Consiglio d’Europa, </w:t>
      </w:r>
      <w:r w:rsidR="00864B72">
        <w:t xml:space="preserve">riconosce una relazione “sensibile” che le popolazioni stabiliscono col proprio territorio al punto da affermare in premessa che </w:t>
      </w:r>
      <w:r w:rsidR="003066CD">
        <w:t xml:space="preserve"> “</w:t>
      </w:r>
      <w:r w:rsidR="003066CD" w:rsidRPr="00177B2F">
        <w:rPr>
          <w:i/>
        </w:rPr>
        <w:t>Il paesaggio  rappresenta un elemento chiave del benessere individuale e sociale, e che la sua salvaguardia, la sua gestione, e la sua progettazione comportano diritti e responsabilità per ciascun individuo</w:t>
      </w:r>
      <w:r w:rsidR="00D15F8F" w:rsidRPr="00177B2F">
        <w:rPr>
          <w:i/>
        </w:rPr>
        <w:t>”</w:t>
      </w:r>
      <w:r w:rsidR="00177B2F">
        <w:t xml:space="preserve">. </w:t>
      </w:r>
      <w:r w:rsidR="0016288E">
        <w:t>I</w:t>
      </w:r>
      <w:r w:rsidR="00B11F58">
        <w:t>n questo sens</w:t>
      </w:r>
      <w:r w:rsidR="0016288E">
        <w:t>o è dunque</w:t>
      </w:r>
      <w:r w:rsidR="00864B72">
        <w:t xml:space="preserve"> possibile</w:t>
      </w:r>
      <w:r w:rsidR="00B11F58">
        <w:t xml:space="preserve"> parlare di “diritto al paesaggio”</w:t>
      </w:r>
      <w:r w:rsidR="0016288E">
        <w:t>.</w:t>
      </w:r>
      <w:r w:rsidR="00864B72">
        <w:t xml:space="preserve"> </w:t>
      </w:r>
      <w:r w:rsidR="008631E2">
        <w:t>U</w:t>
      </w:r>
      <w:r w:rsidR="00864B72">
        <w:t xml:space="preserve">n diritto che i misterbianchesi, negli anni, hanno </w:t>
      </w:r>
      <w:r w:rsidR="008631E2">
        <w:t>visto fortemente compromesso dallo scempio di</w:t>
      </w:r>
      <w:r w:rsidR="009A1D83">
        <w:t xml:space="preserve"> una parte del versante </w:t>
      </w:r>
      <w:r w:rsidR="008631E2">
        <w:t xml:space="preserve">dei </w:t>
      </w:r>
      <w:proofErr w:type="spellStart"/>
      <w:r w:rsidR="008631E2">
        <w:t>Sieli</w:t>
      </w:r>
      <w:proofErr w:type="spellEnd"/>
      <w:r w:rsidR="009A1D83">
        <w:t xml:space="preserve"> compreso nel territorio di Motta Sant’Anastasia ma </w:t>
      </w:r>
      <w:r w:rsidR="008631E2">
        <w:t xml:space="preserve"> confinante con il nostro, per la presenza d</w:t>
      </w:r>
      <w:r w:rsidR="009A1D83">
        <w:t xml:space="preserve">ella discarica di contrada </w:t>
      </w:r>
      <w:proofErr w:type="spellStart"/>
      <w:r w:rsidR="009A1D83">
        <w:t>Tiritì</w:t>
      </w:r>
      <w:proofErr w:type="spellEnd"/>
      <w:r w:rsidR="009A1D83">
        <w:t xml:space="preserve">. Una presenza nefasta per la nostra comunità che </w:t>
      </w:r>
      <w:r w:rsidR="008804F2">
        <w:t>oltre a creare enormi disagi alla citta</w:t>
      </w:r>
      <w:r w:rsidR="00F21588">
        <w:t>dinanza per i miasmi fetidi provenienti dall’impianto di smaltimento dei rifiuti, ha inesorabilmente finito per trasformare il paesaggio, costruendo sulle antiche colline capannoni industriali, argini artificiali, canali di scolo, orribili coperture, fino a comprometterne per sempre il profilo.</w:t>
      </w:r>
    </w:p>
    <w:p w:rsidR="009A1D83" w:rsidRDefault="008631E2" w:rsidP="008631E2">
      <w:pPr>
        <w:jc w:val="both"/>
      </w:pPr>
      <w:r>
        <w:t>Un’altra parte</w:t>
      </w:r>
      <w:r w:rsidR="009A1D83">
        <w:t xml:space="preserve"> importante </w:t>
      </w:r>
      <w:r>
        <w:t>del paesaggio misterbianchese a</w:t>
      </w:r>
      <w:r w:rsidR="005F5010">
        <w:t xml:space="preserve">desso rischia di essere </w:t>
      </w:r>
      <w:r w:rsidR="00F21588">
        <w:t>a sua volta</w:t>
      </w:r>
      <w:r w:rsidR="005F5010">
        <w:t xml:space="preserve"> compromesso da</w:t>
      </w:r>
      <w:r w:rsidR="0099045B">
        <w:t>l</w:t>
      </w:r>
      <w:r w:rsidR="005F5010">
        <w:t>l</w:t>
      </w:r>
      <w:r w:rsidR="0099045B">
        <w:t>a propo</w:t>
      </w:r>
      <w:r w:rsidR="005F5010">
        <w:t>sta,</w:t>
      </w:r>
      <w:r>
        <w:t xml:space="preserve"> </w:t>
      </w:r>
      <w:r w:rsidR="005F5010">
        <w:t>contenuta nelle revisione gen</w:t>
      </w:r>
      <w:r w:rsidR="0099045B">
        <w:t>erale del P.R.G., di una enorme zona denominata A.R.D. (</w:t>
      </w:r>
      <w:r w:rsidR="00870EAC" w:rsidRPr="00085857">
        <w:rPr>
          <w:i/>
        </w:rPr>
        <w:t>Aree perequate per le attività produttive, commerciali, distributive e della logistica di iniziativa privata</w:t>
      </w:r>
      <w:r w:rsidR="00870EAC">
        <w:t>)</w:t>
      </w:r>
      <w:r w:rsidR="009A1D83">
        <w:t xml:space="preserve"> destinata a insediamenti produttivi, commerciali o distributivi, comprese le grandi strutture di vendita. </w:t>
      </w:r>
    </w:p>
    <w:p w:rsidR="009A1D83" w:rsidRDefault="00F21588" w:rsidP="008631E2">
      <w:pPr>
        <w:jc w:val="both"/>
      </w:pPr>
      <w:r>
        <w:t>L’area</w:t>
      </w:r>
      <w:r w:rsidR="009A1D83">
        <w:t xml:space="preserve">, </w:t>
      </w:r>
      <w:r>
        <w:t xml:space="preserve">normata </w:t>
      </w:r>
      <w:r w:rsidR="009A1D83">
        <w:t xml:space="preserve">nella </w:t>
      </w:r>
      <w:r>
        <w:t xml:space="preserve">precedente </w:t>
      </w:r>
      <w:r w:rsidR="009A1D83">
        <w:t>pianifica</w:t>
      </w:r>
      <w:r>
        <w:t xml:space="preserve">zione urbanistica </w:t>
      </w:r>
      <w:r w:rsidR="009A1D83">
        <w:t>come zona agricola, si estende lungo l’asse viario nord-sud rappresentato dalla tangenziale Ovest di Catania, tra lo svincolo di San Giorgio e l’</w:t>
      </w:r>
      <w:r w:rsidR="00667144">
        <w:t>im</w:t>
      </w:r>
      <w:r w:rsidR="009A1D83">
        <w:t xml:space="preserve">bocco </w:t>
      </w:r>
      <w:r w:rsidR="00667144">
        <w:t>dell’autost</w:t>
      </w:r>
      <w:r w:rsidR="00085857">
        <w:t xml:space="preserve">rada A19 Catania-Palermo, con una ampiezza di </w:t>
      </w:r>
      <w:r w:rsidR="00667144">
        <w:t>poco meno di un quinto dell’intero territorio comunale.</w:t>
      </w:r>
    </w:p>
    <w:p w:rsidR="00F21588" w:rsidRDefault="00F21588" w:rsidP="008631E2">
      <w:pPr>
        <w:jc w:val="both"/>
      </w:pPr>
      <w:r>
        <w:t>Di fatto una nuova area di espansione produttiva prende il posto di una zona agricola, caratterizzata dalla presenza di antiche masserie</w:t>
      </w:r>
      <w:r w:rsidR="000D22C7">
        <w:t>, alcune delle quali divenute imprese agricole</w:t>
      </w:r>
      <w:r>
        <w:t xml:space="preserve"> e da bellissimi terreni coltivati ad agrumet</w:t>
      </w:r>
      <w:r w:rsidR="000D22C7">
        <w:t>o</w:t>
      </w:r>
      <w:r>
        <w:t>, tipici del paesaggio siciliano.</w:t>
      </w:r>
    </w:p>
    <w:p w:rsidR="00CE5652" w:rsidRDefault="00F21588" w:rsidP="00CE5652">
      <w:pPr>
        <w:jc w:val="both"/>
      </w:pPr>
      <w:r>
        <w:t>Sebbene questa previsione sem</w:t>
      </w:r>
      <w:r w:rsidR="008804F2">
        <w:t>b</w:t>
      </w:r>
      <w:r>
        <w:t>r</w:t>
      </w:r>
      <w:r w:rsidR="008804F2">
        <w:t xml:space="preserve">i in qualche </w:t>
      </w:r>
      <w:r>
        <w:t xml:space="preserve">modo “attenuata” dalla possibilità (tutta teorica ovviamente) di </w:t>
      </w:r>
      <w:r w:rsidR="000D22C7">
        <w:t>localizzare nell’area progetti di sviluppo e trasformazione urbanistica meglio noti come “</w:t>
      </w:r>
      <w:proofErr w:type="spellStart"/>
      <w:r w:rsidR="000D22C7">
        <w:t>smart</w:t>
      </w:r>
      <w:proofErr w:type="spellEnd"/>
      <w:r w:rsidR="000D22C7">
        <w:t xml:space="preserve"> </w:t>
      </w:r>
      <w:proofErr w:type="spellStart"/>
      <w:r w:rsidR="000D22C7">
        <w:t>cicy</w:t>
      </w:r>
      <w:proofErr w:type="spellEnd"/>
      <w:r w:rsidR="000D22C7">
        <w:t xml:space="preserve">” e dall’obbligo, previsto dalle norme di attuazione del piano, di </w:t>
      </w:r>
      <w:r w:rsidR="00CE5652">
        <w:t xml:space="preserve">approvazione di un piano attuativo pubblico </w:t>
      </w:r>
      <w:r w:rsidR="00CE5652" w:rsidRPr="00CE5652">
        <w:rPr>
          <w:u w:val="single"/>
        </w:rPr>
        <w:t>e/o privato</w:t>
      </w:r>
      <w:r w:rsidR="00CE5652">
        <w:t xml:space="preserve"> prima del rilascio</w:t>
      </w:r>
      <w:r w:rsidR="00085857">
        <w:t xml:space="preserve"> di concessioni edilizie da effe</w:t>
      </w:r>
      <w:r w:rsidR="00CE5652">
        <w:t>t</w:t>
      </w:r>
      <w:r w:rsidR="00085857">
        <w:t>t</w:t>
      </w:r>
      <w:r w:rsidR="00CE5652">
        <w:t xml:space="preserve">uarsi in ossequio al principio di perequazione </w:t>
      </w:r>
      <w:r w:rsidR="00CE5652">
        <w:lastRenderedPageBreak/>
        <w:t>che informa tutta la proposta di piano, appare evidente come questa scelta si presti a rischi di tipo speculativo, che finirebbero per compromettere in maniera definitiva una porzione ingente di territorio, caratterizzato da bellezza e tipicità, che devono invece essere cert</w:t>
      </w:r>
      <w:r w:rsidR="00085857">
        <w:t>a</w:t>
      </w:r>
      <w:r w:rsidR="00CE5652">
        <w:t>mente tutelate e conservate, ma anche valorizzate e sviluppate.</w:t>
      </w:r>
    </w:p>
    <w:p w:rsidR="00CE5652" w:rsidRDefault="00CE5652" w:rsidP="00CE5652">
      <w:pPr>
        <w:jc w:val="both"/>
      </w:pPr>
      <w:r>
        <w:t>Le caratteristiche degli interventi consentiti in questa zona (indici di edificabilità, rapporto di copertura, altezze massime, distanze, elevazioni fuori terra) sono tipiche di una zona produttiva</w:t>
      </w:r>
      <w:r w:rsidR="00085857">
        <w:t>, anche se inferiori a quelli</w:t>
      </w:r>
      <w:r w:rsidR="008F5BDD">
        <w:t xml:space="preserve"> della zona D1 e prestano il fianco ad interventi invasivi col rischio di una vera e propria “nuova cementificazione” del territorio.</w:t>
      </w:r>
    </w:p>
    <w:p w:rsidR="008804F2" w:rsidRDefault="008804F2" w:rsidP="008631E2">
      <w:pPr>
        <w:jc w:val="both"/>
      </w:pPr>
      <w:r>
        <w:t xml:space="preserve">Noi crediamo che si tratti </w:t>
      </w:r>
      <w:r w:rsidR="008F5BDD">
        <w:t>di una scelta pro</w:t>
      </w:r>
      <w:r w:rsidR="00B47FA7">
        <w:t>fondamente sbagliata per diversi</w:t>
      </w:r>
      <w:r w:rsidR="008F5BDD">
        <w:t xml:space="preserve"> motivi: </w:t>
      </w:r>
    </w:p>
    <w:p w:rsidR="008F5BDD" w:rsidRDefault="008804F2" w:rsidP="008F5BDD">
      <w:pPr>
        <w:pStyle w:val="Paragrafoelenco"/>
        <w:numPr>
          <w:ilvl w:val="0"/>
          <w:numId w:val="1"/>
        </w:numPr>
        <w:jc w:val="both"/>
      </w:pPr>
      <w:r>
        <w:t>Compromette il mer</w:t>
      </w:r>
      <w:r w:rsidR="008F5BDD">
        <w:t>aviglioso paesaggio naturale esistente che invece deve essere tut</w:t>
      </w:r>
      <w:r w:rsidR="00085857">
        <w:t>elato compiendo scelte di segno opposto</w:t>
      </w:r>
      <w:r w:rsidR="008F5BDD">
        <w:t>;</w:t>
      </w:r>
    </w:p>
    <w:p w:rsidR="008F5BDD" w:rsidRDefault="008804F2" w:rsidP="008804F2">
      <w:pPr>
        <w:pStyle w:val="Paragrafoelenco"/>
        <w:numPr>
          <w:ilvl w:val="0"/>
          <w:numId w:val="1"/>
        </w:numPr>
        <w:jc w:val="both"/>
      </w:pPr>
      <w:r>
        <w:t xml:space="preserve">Prevede </w:t>
      </w:r>
      <w:r w:rsidR="008F5BDD">
        <w:t xml:space="preserve">“de facto” </w:t>
      </w:r>
      <w:r>
        <w:t xml:space="preserve">una nuova zona commerciale, </w:t>
      </w:r>
      <w:r w:rsidR="008F5BDD">
        <w:t xml:space="preserve">con l’enorme impatto che questa avrebbe sul traffico veicolare, già pesantemente messo alla prova dalla presenza nell’area </w:t>
      </w:r>
      <w:r w:rsidR="00293C1C">
        <w:t>d</w:t>
      </w:r>
      <w:r w:rsidR="008F5BDD">
        <w:t>i mega</w:t>
      </w:r>
      <w:r w:rsidR="00085857">
        <w:t>-</w:t>
      </w:r>
      <w:r w:rsidR="008F5BDD">
        <w:t xml:space="preserve">strutture quali il Centro Sicilia, la piattaforma logistica </w:t>
      </w:r>
      <w:proofErr w:type="spellStart"/>
      <w:r w:rsidR="008F5BDD">
        <w:t>Lidl</w:t>
      </w:r>
      <w:proofErr w:type="spellEnd"/>
      <w:r w:rsidR="008F5BDD">
        <w:t xml:space="preserve"> e il nascituro centro oncologico </w:t>
      </w:r>
      <w:proofErr w:type="spellStart"/>
      <w:r w:rsidR="008F5BDD">
        <w:t>Humanitas</w:t>
      </w:r>
      <w:proofErr w:type="spellEnd"/>
      <w:r w:rsidR="00293C1C">
        <w:t>;</w:t>
      </w:r>
    </w:p>
    <w:p w:rsidR="00293C1C" w:rsidRDefault="00293C1C" w:rsidP="008804F2">
      <w:pPr>
        <w:pStyle w:val="Paragrafoelenco"/>
        <w:numPr>
          <w:ilvl w:val="0"/>
          <w:numId w:val="1"/>
        </w:numPr>
        <w:jc w:val="both"/>
      </w:pPr>
      <w:r>
        <w:t xml:space="preserve">Sposta l’attenzione delle policy pubbliche verso la costruzione di nuove aree produttive anziché orientarle verso la riqualificazione di quelle esistenti, a cominciare dalla zona commerciale di contrada </w:t>
      </w:r>
      <w:proofErr w:type="spellStart"/>
      <w:r>
        <w:t>Mezzocampo</w:t>
      </w:r>
      <w:proofErr w:type="spellEnd"/>
      <w:r>
        <w:t>, che ormai da anni vie una crisi che sembra inarrestabile;</w:t>
      </w:r>
    </w:p>
    <w:p w:rsidR="00293C1C" w:rsidRDefault="00293C1C" w:rsidP="00293C1C">
      <w:pPr>
        <w:pStyle w:val="Paragrafoelenco"/>
        <w:numPr>
          <w:ilvl w:val="0"/>
          <w:numId w:val="1"/>
        </w:numPr>
        <w:jc w:val="both"/>
      </w:pPr>
      <w:r>
        <w:t>Esclude per contro, una strategia di sviluppo basata sull’agricoltura di qualità, settore che negli ultimi anni sta vivendo una grande stagione di rilancio e settore verso il quale convergono gran parte dei fondi strutturali europei che la Sicilia potrà sfruttare nel prossimo triennio.</w:t>
      </w:r>
      <w:r w:rsidR="00B47FA7">
        <w:t xml:space="preserve"> </w:t>
      </w:r>
    </w:p>
    <w:p w:rsidR="0027539F" w:rsidRDefault="00293C1C" w:rsidP="00293C1C">
      <w:pPr>
        <w:jc w:val="both"/>
        <w:rPr>
          <w:b/>
        </w:rPr>
      </w:pPr>
      <w:r w:rsidRPr="009A3C2E">
        <w:rPr>
          <w:b/>
        </w:rPr>
        <w:t>Per tutte queste ragioni, i sottoscritti, chiedono che il Consiglio Comunale</w:t>
      </w:r>
      <w:r w:rsidR="00085857">
        <w:rPr>
          <w:b/>
        </w:rPr>
        <w:t xml:space="preserve"> di Mi</w:t>
      </w:r>
      <w:r w:rsidR="009A3C2E">
        <w:rPr>
          <w:b/>
        </w:rPr>
        <w:t>sterbianco</w:t>
      </w:r>
      <w:r w:rsidRPr="009A3C2E">
        <w:rPr>
          <w:b/>
        </w:rPr>
        <w:t xml:space="preserve">, il C.R.U. della Regione Sicilia e l’Assessorato Regionale al Territorio e Ambiente, </w:t>
      </w:r>
      <w:r w:rsidR="009A3C2E" w:rsidRPr="009A3C2E">
        <w:rPr>
          <w:b/>
        </w:rPr>
        <w:t>cancellino la “sottozona” denominata ARD ripristinando</w:t>
      </w:r>
      <w:r w:rsidR="009A3C2E">
        <w:rPr>
          <w:b/>
        </w:rPr>
        <w:t xml:space="preserve"> per l’area in questione</w:t>
      </w:r>
      <w:r w:rsidR="009A3C2E" w:rsidRPr="009A3C2E">
        <w:rPr>
          <w:b/>
        </w:rPr>
        <w:t xml:space="preserve"> la destinazione originaria di zona agricola (zona E)</w:t>
      </w:r>
      <w:r w:rsidR="00B47FA7">
        <w:rPr>
          <w:b/>
        </w:rPr>
        <w:t>.</w:t>
      </w:r>
    </w:p>
    <w:p w:rsidR="00B47FA7" w:rsidRPr="00B47FA7" w:rsidRDefault="00B47FA7" w:rsidP="00B47FA7">
      <w:pPr>
        <w:jc w:val="both"/>
      </w:pPr>
      <w:r w:rsidRPr="00B47FA7">
        <w:t>Le zone agricole nella normativa urbanistica vigente sono destinate certamente all’esercizio dell’agricoltura e delle attività produttive connes</w:t>
      </w:r>
      <w:r>
        <w:t>se, ma perseguono anche obi</w:t>
      </w:r>
      <w:r w:rsidRPr="00B47FA7">
        <w:t>ettivi di tutela dell’ha</w:t>
      </w:r>
      <w:r>
        <w:t>b</w:t>
      </w:r>
      <w:r w:rsidRPr="00B47FA7">
        <w:t>itat e del paesaggio rurale e di equilibrio ecologico e naturale</w:t>
      </w:r>
      <w:r>
        <w:t>. Obiettivi da perseguire con convinzione in un realtà come quella di Misterbianco, nella quale la pianificazione locale è stata caratterizzata nel passato da una inadeguata attenzione nei confronti delle risorse territoriali, dei caratteri naturalistici e ambientali del territorio.</w:t>
      </w:r>
    </w:p>
    <w:p w:rsidR="00B47FA7" w:rsidRPr="00B47FA7" w:rsidRDefault="00B47FA7" w:rsidP="00B47FA7">
      <w:pPr>
        <w:jc w:val="both"/>
      </w:pPr>
      <w:r w:rsidRPr="00B47FA7">
        <w:t>Si può prevedere semmai una normazione speciale che possa favorire il mantenimento o la nascita di imprese agricole e di un sistema di ospitalità diffuso e legato all’agricoltura (agriturismo, fattorie didattiche), nel rispetto dell’ambiente.</w:t>
      </w:r>
    </w:p>
    <w:p w:rsidR="00085F12" w:rsidRDefault="009A3C2E" w:rsidP="00AB641C">
      <w:pPr>
        <w:jc w:val="both"/>
      </w:pPr>
      <w:r>
        <w:t xml:space="preserve">E’ appena il caso di ricordare a questo proposito cosa prevedevano le Direttive </w:t>
      </w:r>
      <w:r w:rsidR="00316A85">
        <w:t xml:space="preserve">generali per la revisione e la rielaborazione generale del P.R.G. ex art.3 L.R. 15/91, </w:t>
      </w:r>
      <w:r>
        <w:t xml:space="preserve">adottate </w:t>
      </w:r>
      <w:r w:rsidR="00316A85">
        <w:t>con Deliberazione del Consiglio Comunale n. 57 del 17/12/2008</w:t>
      </w:r>
      <w:r>
        <w:t xml:space="preserve">: </w:t>
      </w:r>
      <w:r w:rsidRPr="00AB641C">
        <w:t>“</w:t>
      </w:r>
      <w:r w:rsidR="00085F12" w:rsidRPr="00AB641C">
        <w:rPr>
          <w:i/>
        </w:rPr>
        <w:t>A Misterbianco è necessario costruire una nuova struttura portante di economia della città, fondata sull’utilizzazione delle risorse ed energie materiali ed umane.</w:t>
      </w:r>
      <w:r w:rsidR="00AB641C" w:rsidRPr="00AB641C">
        <w:rPr>
          <w:i/>
        </w:rPr>
        <w:t xml:space="preserve"> Certamente t</w:t>
      </w:r>
      <w:r w:rsidR="00085F12" w:rsidRPr="00AB641C">
        <w:rPr>
          <w:i/>
        </w:rPr>
        <w:t>ra le potenzialità naturali di questa città un ruolo di rilievo è occupato dal paesagg</w:t>
      </w:r>
      <w:r w:rsidR="00AB641C" w:rsidRPr="00AB641C">
        <w:rPr>
          <w:i/>
        </w:rPr>
        <w:t>io extraurbano e della campagna. L’attività agricola può svolgere un ruolo strategico per lo sviluppo di Misterbianco (…).</w:t>
      </w:r>
      <w:r w:rsidR="00085F12" w:rsidRPr="00AB641C">
        <w:rPr>
          <w:i/>
        </w:rPr>
        <w:t xml:space="preserve">Per quanto riguarda la zona E occorrerà, pertanto, sostenere la promozione di idonee forme </w:t>
      </w:r>
      <w:r w:rsidR="00206FC4" w:rsidRPr="00AB641C">
        <w:rPr>
          <w:i/>
        </w:rPr>
        <w:t xml:space="preserve">di sviluppo ed il riequilibrio del territorio agricolo, attraverso una normazione adeguata che contemperi le esigenze della salvaguardia ambientale con una moderna fruizione dell’ambiente naturale etneo, contemporaneamente alla permanenza dei </w:t>
      </w:r>
      <w:r w:rsidR="00206FC4" w:rsidRPr="00AB641C">
        <w:rPr>
          <w:i/>
        </w:rPr>
        <w:lastRenderedPageBreak/>
        <w:t>produttori agricoli in tali zone anche mediante l’utilizzazione delle loro aziende come punti di ricettività ed ospitalità pe</w:t>
      </w:r>
      <w:r w:rsidR="00AB641C" w:rsidRPr="00AB641C">
        <w:rPr>
          <w:i/>
        </w:rPr>
        <w:t>r lo sviluppo dell’agriturismo</w:t>
      </w:r>
      <w:r w:rsidR="00AB641C">
        <w:t>”.</w:t>
      </w:r>
    </w:p>
    <w:p w:rsidR="00085F12" w:rsidRDefault="00AB641C">
      <w:r>
        <w:t>Crediamo che queste indicazioni non siano rispettate nella proposta di revisione, siamo ancora in tempo per farlo!</w:t>
      </w:r>
    </w:p>
    <w:p w:rsidR="00085F12" w:rsidRDefault="00085857">
      <w:r>
        <w:t>Misterbianco, 4 aprile 2017</w:t>
      </w:r>
    </w:p>
    <w:p w:rsidR="000D22C7" w:rsidRDefault="00AB641C" w:rsidP="00AB641C">
      <w:pPr>
        <w:jc w:val="right"/>
      </w:pPr>
      <w:r>
        <w:t>I SOTTOSCRITTI CITTADINI</w:t>
      </w:r>
    </w:p>
    <w:p w:rsidR="00F90848" w:rsidRDefault="00085857" w:rsidP="00F90848">
      <w:pPr>
        <w:jc w:val="right"/>
      </w:pPr>
      <w:r>
        <w:t>_______________________________________________________________________________________</w:t>
      </w:r>
      <w:r w:rsidR="00F90848">
        <w:t>____________</w:t>
      </w:r>
      <w:r>
        <w:t>___________________________________________________________________________</w:t>
      </w:r>
      <w:r w:rsidR="00F90848">
        <w:t>______________________________________________________________________________________________________________________________________________________________________________</w:t>
      </w:r>
    </w:p>
    <w:p w:rsidR="00F90848" w:rsidRDefault="00F90848" w:rsidP="00F90848">
      <w:pPr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>
        <w:t>______________________________________________________________________________________</w:t>
      </w:r>
    </w:p>
    <w:p w:rsidR="00F90848" w:rsidRDefault="00F90848" w:rsidP="00F90848">
      <w:pPr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48" w:rsidRDefault="00F90848" w:rsidP="00F90848">
      <w:pPr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48" w:rsidRDefault="00F90848" w:rsidP="00F90848">
      <w:pPr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48" w:rsidRDefault="00F90848" w:rsidP="00F90848">
      <w:pPr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48" w:rsidRDefault="00F90848" w:rsidP="00F90848">
      <w:pPr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848" w:rsidRDefault="00F90848" w:rsidP="00F90848">
      <w:pPr>
        <w:jc w:val="right"/>
      </w:pPr>
    </w:p>
    <w:p w:rsidR="00085857" w:rsidRDefault="00085857" w:rsidP="00F90848">
      <w:pPr>
        <w:pStyle w:val="Paragrafoelenco"/>
        <w:jc w:val="center"/>
      </w:pPr>
      <w:bookmarkStart w:id="0" w:name="_GoBack"/>
      <w:bookmarkEnd w:id="0"/>
    </w:p>
    <w:sectPr w:rsidR="00085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AB5"/>
    <w:multiLevelType w:val="hybridMultilevel"/>
    <w:tmpl w:val="E36656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7779"/>
    <w:multiLevelType w:val="hybridMultilevel"/>
    <w:tmpl w:val="84064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0B"/>
    <w:rsid w:val="0004313F"/>
    <w:rsid w:val="00085857"/>
    <w:rsid w:val="00085F12"/>
    <w:rsid w:val="000D22C7"/>
    <w:rsid w:val="0016288E"/>
    <w:rsid w:val="00177B2F"/>
    <w:rsid w:val="00206FC4"/>
    <w:rsid w:val="0021385F"/>
    <w:rsid w:val="0027539F"/>
    <w:rsid w:val="00291336"/>
    <w:rsid w:val="00293C1C"/>
    <w:rsid w:val="003066CD"/>
    <w:rsid w:val="00316A85"/>
    <w:rsid w:val="00584D40"/>
    <w:rsid w:val="005F5010"/>
    <w:rsid w:val="00667144"/>
    <w:rsid w:val="007A76C0"/>
    <w:rsid w:val="007B0551"/>
    <w:rsid w:val="008631E2"/>
    <w:rsid w:val="00864B72"/>
    <w:rsid w:val="00870EAC"/>
    <w:rsid w:val="008804F2"/>
    <w:rsid w:val="008F5BDD"/>
    <w:rsid w:val="00970ABF"/>
    <w:rsid w:val="0099045B"/>
    <w:rsid w:val="009A1D83"/>
    <w:rsid w:val="009A3C2E"/>
    <w:rsid w:val="00A25100"/>
    <w:rsid w:val="00A700EB"/>
    <w:rsid w:val="00AB21F7"/>
    <w:rsid w:val="00AB641C"/>
    <w:rsid w:val="00AB7B94"/>
    <w:rsid w:val="00AE240B"/>
    <w:rsid w:val="00B11F58"/>
    <w:rsid w:val="00B47FA7"/>
    <w:rsid w:val="00C81BD0"/>
    <w:rsid w:val="00CE5652"/>
    <w:rsid w:val="00D15F8F"/>
    <w:rsid w:val="00EC0490"/>
    <w:rsid w:val="00F21588"/>
    <w:rsid w:val="00F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4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4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284C-3188-4092-9BB3-91D3E24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PIANA MASSIMO</dc:creator>
  <cp:keywords/>
  <dc:description/>
  <cp:lastModifiedBy>LA PIANA MASSIMO</cp:lastModifiedBy>
  <cp:revision>36</cp:revision>
  <cp:lastPrinted>2017-04-03T15:52:00Z</cp:lastPrinted>
  <dcterms:created xsi:type="dcterms:W3CDTF">2017-03-05T14:35:00Z</dcterms:created>
  <dcterms:modified xsi:type="dcterms:W3CDTF">2017-04-03T15:52:00Z</dcterms:modified>
</cp:coreProperties>
</file>